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BA08F1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24 березня </w:t>
            </w:r>
            <w:r w:rsidR="006D503F">
              <w:rPr>
                <w:sz w:val="28"/>
                <w:szCs w:val="28"/>
                <w:lang w:eastAsia="uk-UA"/>
              </w:rPr>
              <w:t>2023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BA08F1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24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3472" w:rsidRDefault="004522E8" w:rsidP="00C534CA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Про </w:t>
      </w:r>
      <w:r w:rsidR="00C534CA">
        <w:rPr>
          <w:b/>
          <w:i/>
          <w:sz w:val="28"/>
          <w:szCs w:val="28"/>
          <w:lang w:eastAsia="ru-RU"/>
        </w:rPr>
        <w:t>втрату чинності наказів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C534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статей 6, 41 Закону України «Про мі</w:t>
      </w:r>
      <w:r w:rsidR="0074241E">
        <w:rPr>
          <w:color w:val="000000"/>
          <w:sz w:val="28"/>
          <w:szCs w:val="28"/>
        </w:rPr>
        <w:t xml:space="preserve">сцеві державні адміністрації», </w:t>
      </w:r>
      <w:r w:rsidR="0074241E" w:rsidRPr="006F1683">
        <w:rPr>
          <w:sz w:val="28"/>
          <w:szCs w:val="28"/>
        </w:rPr>
        <w:t>з метою</w:t>
      </w:r>
      <w:r w:rsidR="0074241E">
        <w:rPr>
          <w:sz w:val="28"/>
          <w:szCs w:val="28"/>
        </w:rPr>
        <w:t xml:space="preserve"> приведення власних нормативно-правових актів у відповідність до вимог чинного законодавства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C534CA" w:rsidRPr="00C534CA" w:rsidRDefault="00BF380E" w:rsidP="00BF380E">
      <w:pPr>
        <w:pStyle w:val="a4"/>
        <w:tabs>
          <w:tab w:val="left" w:pos="851"/>
        </w:tabs>
        <w:suppressAutoHyphens w:val="0"/>
        <w:spacing w:after="200" w:line="276" w:lineRule="auto"/>
        <w:ind w:left="0" w:firstLine="540"/>
        <w:jc w:val="both"/>
        <w:rPr>
          <w:sz w:val="28"/>
          <w:szCs w:val="27"/>
        </w:rPr>
      </w:pPr>
      <w:r>
        <w:rPr>
          <w:sz w:val="28"/>
          <w:szCs w:val="27"/>
        </w:rPr>
        <w:t>в</w:t>
      </w:r>
      <w:r w:rsidR="00C534CA" w:rsidRPr="00C534CA">
        <w:rPr>
          <w:sz w:val="28"/>
          <w:szCs w:val="27"/>
        </w:rPr>
        <w:t>изнати такими, що втратили чинність, накази начальника Управління капітального будівництва Чернігівської обласної державної адміністрації:</w:t>
      </w:r>
    </w:p>
    <w:p w:rsidR="003E67EB" w:rsidRDefault="0074241E" w:rsidP="00C953FB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 </w:t>
      </w:r>
      <w:r w:rsidR="003E67EB">
        <w:rPr>
          <w:sz w:val="28"/>
          <w:szCs w:val="27"/>
        </w:rPr>
        <w:t>від</w:t>
      </w:r>
      <w:r w:rsidR="006D503F">
        <w:rPr>
          <w:sz w:val="28"/>
          <w:szCs w:val="27"/>
        </w:rPr>
        <w:t xml:space="preserve"> 03.0</w:t>
      </w:r>
      <w:r>
        <w:rPr>
          <w:sz w:val="28"/>
          <w:szCs w:val="27"/>
        </w:rPr>
        <w:t>2.2017</w:t>
      </w:r>
      <w:r w:rsidR="006D503F">
        <w:rPr>
          <w:sz w:val="28"/>
          <w:szCs w:val="27"/>
        </w:rPr>
        <w:t xml:space="preserve"> </w:t>
      </w:r>
      <w:r>
        <w:rPr>
          <w:sz w:val="28"/>
          <w:szCs w:val="27"/>
        </w:rPr>
        <w:t>№ 16</w:t>
      </w:r>
      <w:r w:rsidR="003E67EB">
        <w:rPr>
          <w:sz w:val="28"/>
          <w:szCs w:val="27"/>
        </w:rPr>
        <w:t xml:space="preserve"> «</w:t>
      </w:r>
      <w:r w:rsidR="003E67EB" w:rsidRPr="003E67EB">
        <w:rPr>
          <w:sz w:val="28"/>
          <w:szCs w:val="27"/>
        </w:rPr>
        <w:t xml:space="preserve">Про </w:t>
      </w:r>
      <w:r>
        <w:rPr>
          <w:sz w:val="28"/>
          <w:szCs w:val="27"/>
        </w:rPr>
        <w:t xml:space="preserve">відповідального за тепло-, </w:t>
      </w:r>
      <w:proofErr w:type="spellStart"/>
      <w:r>
        <w:rPr>
          <w:sz w:val="28"/>
          <w:szCs w:val="27"/>
        </w:rPr>
        <w:t>енерго</w:t>
      </w:r>
      <w:proofErr w:type="spellEnd"/>
      <w:r>
        <w:rPr>
          <w:sz w:val="28"/>
          <w:szCs w:val="27"/>
        </w:rPr>
        <w:t>-, водопостачання та пожежну безпеку</w:t>
      </w:r>
      <w:r w:rsidR="003E67EB">
        <w:rPr>
          <w:sz w:val="28"/>
          <w:szCs w:val="27"/>
        </w:rPr>
        <w:t>»;</w:t>
      </w:r>
    </w:p>
    <w:p w:rsidR="0074241E" w:rsidRDefault="003E67EB" w:rsidP="0074241E">
      <w:pPr>
        <w:spacing w:line="276" w:lineRule="auto"/>
        <w:ind w:firstLine="567"/>
        <w:jc w:val="both"/>
        <w:rPr>
          <w:sz w:val="28"/>
          <w:szCs w:val="27"/>
        </w:rPr>
      </w:pPr>
      <w:r w:rsidRPr="00C534CA">
        <w:rPr>
          <w:sz w:val="28"/>
          <w:szCs w:val="27"/>
        </w:rPr>
        <w:t xml:space="preserve">- </w:t>
      </w:r>
      <w:r>
        <w:rPr>
          <w:sz w:val="28"/>
          <w:szCs w:val="27"/>
        </w:rPr>
        <w:t>від</w:t>
      </w:r>
      <w:r w:rsidRPr="003E67EB">
        <w:rPr>
          <w:sz w:val="28"/>
          <w:szCs w:val="27"/>
        </w:rPr>
        <w:t xml:space="preserve"> </w:t>
      </w:r>
      <w:r w:rsidR="0074241E">
        <w:rPr>
          <w:sz w:val="28"/>
          <w:szCs w:val="27"/>
        </w:rPr>
        <w:t>15.03.2017 № 34</w:t>
      </w:r>
      <w:r>
        <w:rPr>
          <w:sz w:val="28"/>
          <w:szCs w:val="27"/>
        </w:rPr>
        <w:t xml:space="preserve"> «</w:t>
      </w:r>
      <w:r w:rsidR="00BF380E" w:rsidRPr="003E67EB">
        <w:rPr>
          <w:sz w:val="28"/>
          <w:szCs w:val="27"/>
        </w:rPr>
        <w:t xml:space="preserve">Про </w:t>
      </w:r>
      <w:r w:rsidR="006D503F">
        <w:rPr>
          <w:sz w:val="28"/>
          <w:szCs w:val="27"/>
        </w:rPr>
        <w:t>відповідальн</w:t>
      </w:r>
      <w:r w:rsidR="0074241E">
        <w:rPr>
          <w:sz w:val="28"/>
          <w:szCs w:val="27"/>
        </w:rPr>
        <w:t>ого за охорону праці</w:t>
      </w:r>
      <w:r w:rsidR="006D503F">
        <w:rPr>
          <w:sz w:val="28"/>
          <w:szCs w:val="27"/>
        </w:rPr>
        <w:t>»</w:t>
      </w:r>
      <w:r w:rsidR="0074241E">
        <w:rPr>
          <w:sz w:val="28"/>
          <w:szCs w:val="27"/>
        </w:rPr>
        <w:t>;</w:t>
      </w:r>
    </w:p>
    <w:p w:rsidR="0074241E" w:rsidRDefault="0074241E" w:rsidP="0074241E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 від</w:t>
      </w:r>
      <w:r w:rsidRPr="003E67EB">
        <w:rPr>
          <w:sz w:val="28"/>
          <w:szCs w:val="27"/>
        </w:rPr>
        <w:t xml:space="preserve"> </w:t>
      </w:r>
      <w:r>
        <w:rPr>
          <w:sz w:val="28"/>
          <w:szCs w:val="27"/>
        </w:rPr>
        <w:t>15.03.2017 № 35 «</w:t>
      </w:r>
      <w:r w:rsidRPr="003E67EB">
        <w:rPr>
          <w:sz w:val="28"/>
          <w:szCs w:val="27"/>
        </w:rPr>
        <w:t xml:space="preserve">Про </w:t>
      </w:r>
      <w:r>
        <w:rPr>
          <w:sz w:val="28"/>
          <w:szCs w:val="27"/>
        </w:rPr>
        <w:t>призначення відповідальних за стан охорони праці та пожежної безпеки у структурних підрозділах Управління»;</w:t>
      </w:r>
    </w:p>
    <w:p w:rsidR="0074241E" w:rsidRDefault="0074241E" w:rsidP="0074241E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 від 13.02.2018 № 20 «Про відповідальну особу за застосування електронного цифрового підпису»;</w:t>
      </w:r>
    </w:p>
    <w:p w:rsidR="0074241E" w:rsidRDefault="0074241E" w:rsidP="0074241E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 від 16.08.2018 № 218 «Про призначення відповідальної особи за застосування електронного цифрового підпису»;</w:t>
      </w:r>
    </w:p>
    <w:p w:rsidR="003E67EB" w:rsidRDefault="0074241E" w:rsidP="006D503F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 від 02.01.2019 № 1 «Про призначення посадових осіб відповідальних за технічний стан та безпечну експлуатацію будівель і споруд, електрогосподарства»;</w:t>
      </w:r>
    </w:p>
    <w:p w:rsidR="0074241E" w:rsidRDefault="0074241E" w:rsidP="006D503F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 від 09.01.2019 № 5 «Про організацію охорони праці в Управлінні»;</w:t>
      </w:r>
    </w:p>
    <w:p w:rsidR="0074241E" w:rsidRDefault="0074241E" w:rsidP="0074241E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 від 09.01.2019 </w:t>
      </w:r>
      <w:r w:rsidR="0063764B">
        <w:rPr>
          <w:sz w:val="28"/>
          <w:szCs w:val="27"/>
        </w:rPr>
        <w:t>№ 6 «Про затвердження інструкції</w:t>
      </w:r>
      <w:r>
        <w:rPr>
          <w:sz w:val="28"/>
          <w:szCs w:val="27"/>
        </w:rPr>
        <w:t xml:space="preserve"> з питань пожежної та техногенної безпеки в Управлінні»;</w:t>
      </w:r>
    </w:p>
    <w:p w:rsidR="0074241E" w:rsidRDefault="0074241E" w:rsidP="006D503F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 від 09.01.2019 № 7 «Про затвердження інструкцій з охорони праці в Управлінні»;</w:t>
      </w:r>
    </w:p>
    <w:p w:rsidR="00AB22C6" w:rsidRDefault="00AB22C6" w:rsidP="006D503F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 від 14.11.2019 № 543 «Про створення комісії для проведення замірів витрат палива службовими автомобілями»;</w:t>
      </w:r>
    </w:p>
    <w:p w:rsidR="00AB22C6" w:rsidRDefault="00AB22C6" w:rsidP="006D503F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- від 25.11.2019 № 548 «Про право на підписання договорів про закупівлю»;</w:t>
      </w:r>
    </w:p>
    <w:p w:rsidR="00D07FD7" w:rsidRDefault="00D07FD7" w:rsidP="006D503F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 від 05.12.2019 № 595 «Про затвердження Порядку здійснення аналізу тендерних пропозицій»;</w:t>
      </w:r>
    </w:p>
    <w:p w:rsidR="00AB22C6" w:rsidRDefault="00AB22C6" w:rsidP="006D503F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 від 03.03.2020 № 46 «Про визначення відповідальної особи за організацію використання кваліфікованих електронних довірчих послуг»;</w:t>
      </w:r>
    </w:p>
    <w:p w:rsidR="00AB22C6" w:rsidRDefault="00AB22C6" w:rsidP="006D503F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 від 19.03.2020 № 60 «Про призначення відповідальної особи за організацію використання кваліфікованих електронних довірчих послуг»;</w:t>
      </w:r>
    </w:p>
    <w:p w:rsidR="00AB22C6" w:rsidRDefault="00AB22C6" w:rsidP="006D503F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- від 25.06.2020 № 144 «</w:t>
      </w:r>
      <w:r w:rsidRPr="00AB22C6">
        <w:rPr>
          <w:sz w:val="28"/>
          <w:szCs w:val="27"/>
        </w:rPr>
        <w:t>Про створення мобільної групи Управління для моніторингу та контролю за виконанням робіт за об’єктами «Великого будівництва»</w:t>
      </w:r>
      <w:r>
        <w:rPr>
          <w:sz w:val="28"/>
          <w:szCs w:val="27"/>
        </w:rPr>
        <w:t>».</w:t>
      </w:r>
    </w:p>
    <w:p w:rsidR="0074241E" w:rsidRDefault="0074241E" w:rsidP="006D503F">
      <w:pPr>
        <w:spacing w:line="276" w:lineRule="auto"/>
        <w:ind w:firstLine="567"/>
        <w:jc w:val="both"/>
        <w:rPr>
          <w:sz w:val="28"/>
          <w:szCs w:val="27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AB22C6" w:rsidRDefault="00AB22C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</w:t>
      </w:r>
      <w:r w:rsidR="00BF380E">
        <w:rPr>
          <w:sz w:val="28"/>
          <w:szCs w:val="28"/>
        </w:rPr>
        <w:t>Ярослав СЛЄСАРЕНКО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D503F" w:rsidRDefault="006D503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D503F" w:rsidRDefault="006D503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D503F" w:rsidRDefault="006D503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  <w:bookmarkStart w:id="0" w:name="_GoBack"/>
      <w:bookmarkEnd w:id="0"/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3D13D8"/>
    <w:rsid w:val="003E67EB"/>
    <w:rsid w:val="00411FCB"/>
    <w:rsid w:val="004522E8"/>
    <w:rsid w:val="00453472"/>
    <w:rsid w:val="004567F2"/>
    <w:rsid w:val="00472602"/>
    <w:rsid w:val="0050530E"/>
    <w:rsid w:val="00561A15"/>
    <w:rsid w:val="005B0C1E"/>
    <w:rsid w:val="005B662C"/>
    <w:rsid w:val="00620D00"/>
    <w:rsid w:val="00620F26"/>
    <w:rsid w:val="0063764B"/>
    <w:rsid w:val="006D503F"/>
    <w:rsid w:val="006E24ED"/>
    <w:rsid w:val="0070130C"/>
    <w:rsid w:val="0074241E"/>
    <w:rsid w:val="00763CA3"/>
    <w:rsid w:val="007A15BA"/>
    <w:rsid w:val="008031D5"/>
    <w:rsid w:val="00807B68"/>
    <w:rsid w:val="00967391"/>
    <w:rsid w:val="0098697D"/>
    <w:rsid w:val="009B107F"/>
    <w:rsid w:val="00AB22C6"/>
    <w:rsid w:val="00AD2CCF"/>
    <w:rsid w:val="00AD5D21"/>
    <w:rsid w:val="00B63668"/>
    <w:rsid w:val="00BA08F1"/>
    <w:rsid w:val="00BF380E"/>
    <w:rsid w:val="00C4464B"/>
    <w:rsid w:val="00C534CA"/>
    <w:rsid w:val="00C953FB"/>
    <w:rsid w:val="00D02E48"/>
    <w:rsid w:val="00D07FD7"/>
    <w:rsid w:val="00E17630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71BB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2023-03-28T12:00:00Z</cp:lastPrinted>
  <dcterms:created xsi:type="dcterms:W3CDTF">2023-03-29T09:31:00Z</dcterms:created>
  <dcterms:modified xsi:type="dcterms:W3CDTF">2023-03-29T09:31:00Z</dcterms:modified>
</cp:coreProperties>
</file>